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28B" w:rsidRDefault="00E13745" w:rsidP="00B324F6">
      <w:pPr>
        <w:pStyle w:val="a3"/>
      </w:pPr>
      <w:r>
        <w:t>Обновление правил обмена ЗУП – БЮЛ ЕПС</w:t>
      </w:r>
    </w:p>
    <w:p w:rsidR="00E13745" w:rsidRDefault="004E3B11">
      <w:r>
        <w:t xml:space="preserve">В правилах обмена </w:t>
      </w:r>
      <w:r w:rsidRPr="004E3B11">
        <w:rPr>
          <w:b/>
        </w:rPr>
        <w:t>Правила обмена ЗУП - БЮЛ ЕПС 5.0.0.26.xml</w:t>
      </w:r>
      <w:r>
        <w:t xml:space="preserve"> д</w:t>
      </w:r>
      <w:r w:rsidR="00E13745">
        <w:t>обавлен отбор выгружаемых данных (справочников и документов) по организации.</w:t>
      </w:r>
      <w:r>
        <w:t xml:space="preserve"> Это требуется, если в базе ЗУП ведется сразу несколько организаций.</w:t>
      </w:r>
    </w:p>
    <w:p w:rsidR="00E13745" w:rsidRDefault="004E3B11">
      <w:r>
        <w:t>Необходимо скачать</w:t>
      </w:r>
      <w:r w:rsidR="00F75717">
        <w:t xml:space="preserve"> новые правила обмена. </w:t>
      </w:r>
      <w:r>
        <w:t>После этого о</w:t>
      </w:r>
      <w:r w:rsidR="00F75717">
        <w:t xml:space="preserve">ткройте обработку </w:t>
      </w:r>
      <w:r w:rsidR="00B324F6" w:rsidRPr="003B1806">
        <w:rPr>
          <w:b/>
        </w:rPr>
        <w:t>Универсальный обмен данными в формате XML</w:t>
      </w:r>
      <w:r w:rsidR="00F75717">
        <w:t>.</w:t>
      </w:r>
    </w:p>
    <w:p w:rsidR="00F75717" w:rsidRDefault="004E3B11">
      <w:r>
        <w:t xml:space="preserve">В поле </w:t>
      </w:r>
      <w:r w:rsidR="00F75717" w:rsidRPr="00F75717">
        <w:rPr>
          <w:b/>
        </w:rPr>
        <w:t>Имя файла правил на сервере</w:t>
      </w:r>
      <w:r w:rsidR="00F75717" w:rsidRPr="00F75717">
        <w:t xml:space="preserve"> необходимо указать </w:t>
      </w:r>
      <w:r w:rsidR="00F75717">
        <w:t xml:space="preserve">новые </w:t>
      </w:r>
      <w:r w:rsidR="00F75717" w:rsidRPr="00F75717">
        <w:t>правила обмена данными между ЗУП и БЮЛ ЕПС. После их выбора обработ</w:t>
      </w:r>
      <w:r w:rsidR="00F75717">
        <w:t xml:space="preserve">ка предложит загрузить правила, нажмите кнопку </w:t>
      </w:r>
      <w:r w:rsidR="00F75717">
        <w:rPr>
          <w:noProof/>
          <w:lang w:eastAsia="ru-RU"/>
        </w:rPr>
        <w:drawing>
          <wp:inline distT="0" distB="0" distL="0" distR="0" wp14:anchorId="6599917D" wp14:editId="4F6F47CB">
            <wp:extent cx="350052" cy="14585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4945" cy="14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5717">
        <w:t>.</w:t>
      </w:r>
    </w:p>
    <w:p w:rsidR="00F75717" w:rsidRDefault="00F75717" w:rsidP="000422F0">
      <w:pPr>
        <w:jc w:val="center"/>
      </w:pPr>
      <w:r>
        <w:rPr>
          <w:noProof/>
          <w:lang w:eastAsia="ru-RU"/>
        </w:rPr>
        <w:drawing>
          <wp:inline distT="0" distB="0" distL="0" distR="0" wp14:anchorId="5E6A1E9E" wp14:editId="493F0DE0">
            <wp:extent cx="5400000" cy="4165508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165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5717" w:rsidRDefault="00F75717">
      <w:r w:rsidRPr="00F75717">
        <w:rPr>
          <w:color w:val="FF0000"/>
        </w:rPr>
        <w:t xml:space="preserve">Важно! </w:t>
      </w:r>
      <w:r>
        <w:t xml:space="preserve">Обратите внимание, что теперь на вкладке </w:t>
      </w:r>
      <w:r w:rsidRPr="000422F0">
        <w:rPr>
          <w:b/>
        </w:rPr>
        <w:t xml:space="preserve">Параметры </w:t>
      </w:r>
      <w:r w:rsidR="000422F0" w:rsidRPr="000422F0">
        <w:rPr>
          <w:b/>
        </w:rPr>
        <w:t>выгрузки</w:t>
      </w:r>
      <w:r w:rsidR="000422F0">
        <w:t xml:space="preserve"> автоматически появляется параметр </w:t>
      </w:r>
      <w:r w:rsidR="000422F0" w:rsidRPr="000422F0">
        <w:rPr>
          <w:b/>
        </w:rPr>
        <w:t>Организация</w:t>
      </w:r>
      <w:r w:rsidR="000422F0">
        <w:t>.  Его необходимо заполнять при каждой выгрузке данных.</w:t>
      </w:r>
    </w:p>
    <w:p w:rsidR="000422F0" w:rsidRDefault="000422F0">
      <w:r>
        <w:t>Если параметр не будет заполнен – будет выводиться сообщение об ошибке, а выгрузка производиться не будет.</w:t>
      </w:r>
    </w:p>
    <w:p w:rsidR="000422F0" w:rsidRDefault="000422F0" w:rsidP="000422F0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712B0E9B" wp14:editId="1BDC3EB7">
            <wp:extent cx="5029200" cy="4548548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4022" cy="4552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806" w:rsidRDefault="003B1806" w:rsidP="003B1806">
      <w:bookmarkStart w:id="0" w:name="_GoBack"/>
      <w:bookmarkEnd w:id="0"/>
    </w:p>
    <w:sectPr w:rsidR="003B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745"/>
    <w:rsid w:val="000422F0"/>
    <w:rsid w:val="002E028B"/>
    <w:rsid w:val="003B1806"/>
    <w:rsid w:val="0047319D"/>
    <w:rsid w:val="004E3B11"/>
    <w:rsid w:val="007F0F9D"/>
    <w:rsid w:val="00B324F6"/>
    <w:rsid w:val="00E13745"/>
    <w:rsid w:val="00F7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9D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7319D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F0F9D"/>
    <w:pPr>
      <w:keepNext/>
      <w:keepLines/>
      <w:spacing w:before="200" w:after="0"/>
      <w:jc w:val="center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19D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F0F9D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B324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324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75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9D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7319D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F0F9D"/>
    <w:pPr>
      <w:keepNext/>
      <w:keepLines/>
      <w:spacing w:before="200" w:after="0"/>
      <w:jc w:val="center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319D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F0F9D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B324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324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75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2021-12-23T12:02:00Z</dcterms:created>
  <dcterms:modified xsi:type="dcterms:W3CDTF">2021-12-23T12:25:00Z</dcterms:modified>
</cp:coreProperties>
</file>